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«ЦРР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С № 42 «Городок»</w:t>
      </w: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2C51" w:rsidRDefault="00AD4DDE" w:rsidP="00AD4DDE">
      <w:pPr>
        <w:jc w:val="center"/>
        <w:rPr>
          <w:rFonts w:ascii="Times New Roman" w:hAnsi="Times New Roman" w:cs="Times New Roman"/>
          <w:sz w:val="40"/>
          <w:szCs w:val="40"/>
        </w:rPr>
      </w:pPr>
      <w:r w:rsidRPr="00352C51">
        <w:rPr>
          <w:rFonts w:ascii="Times New Roman" w:hAnsi="Times New Roman" w:cs="Times New Roman"/>
          <w:sz w:val="40"/>
          <w:szCs w:val="40"/>
        </w:rPr>
        <w:t xml:space="preserve">Годовой отчет о проделанной работе </w:t>
      </w:r>
    </w:p>
    <w:p w:rsidR="00AD4DDE" w:rsidRPr="00352C51" w:rsidRDefault="00AD4DDE" w:rsidP="00AD4DDE">
      <w:pPr>
        <w:jc w:val="center"/>
        <w:rPr>
          <w:rFonts w:ascii="Times New Roman" w:hAnsi="Times New Roman" w:cs="Times New Roman"/>
          <w:sz w:val="40"/>
          <w:szCs w:val="40"/>
        </w:rPr>
      </w:pPr>
      <w:r w:rsidRPr="00352C51">
        <w:rPr>
          <w:rFonts w:ascii="Times New Roman" w:hAnsi="Times New Roman" w:cs="Times New Roman"/>
          <w:sz w:val="40"/>
          <w:szCs w:val="40"/>
        </w:rPr>
        <w:t>в старшей</w:t>
      </w:r>
      <w:r w:rsidR="00352C51">
        <w:rPr>
          <w:rFonts w:ascii="Times New Roman" w:hAnsi="Times New Roman" w:cs="Times New Roman"/>
          <w:sz w:val="40"/>
          <w:szCs w:val="40"/>
        </w:rPr>
        <w:t xml:space="preserve"> </w:t>
      </w:r>
      <w:r w:rsidRPr="00352C51">
        <w:rPr>
          <w:rFonts w:ascii="Times New Roman" w:hAnsi="Times New Roman" w:cs="Times New Roman"/>
          <w:sz w:val="40"/>
          <w:szCs w:val="40"/>
        </w:rPr>
        <w:t xml:space="preserve"> группе</w:t>
      </w: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AD4DDE" w:rsidRDefault="00AD4DDE" w:rsidP="00AD4DDE">
      <w:pPr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rPr>
          <w:rFonts w:ascii="Times New Roman" w:hAnsi="Times New Roman" w:cs="Times New Roman"/>
          <w:sz w:val="28"/>
          <w:szCs w:val="28"/>
        </w:rPr>
      </w:pPr>
    </w:p>
    <w:p w:rsidR="00AD4DDE" w:rsidRDefault="00352C51" w:rsidP="00AD4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D4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D4DDE">
        <w:rPr>
          <w:rFonts w:ascii="Times New Roman" w:hAnsi="Times New Roman" w:cs="Times New Roman"/>
          <w:sz w:val="28"/>
          <w:szCs w:val="28"/>
        </w:rPr>
        <w:t xml:space="preserve"> Воспит</w:t>
      </w:r>
      <w:r>
        <w:rPr>
          <w:rFonts w:ascii="Times New Roman" w:hAnsi="Times New Roman" w:cs="Times New Roman"/>
          <w:sz w:val="28"/>
          <w:szCs w:val="28"/>
        </w:rPr>
        <w:t xml:space="preserve">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DDE" w:rsidRDefault="00AD4DDE" w:rsidP="00AD4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Махачкала, 2021г.</w:t>
      </w:r>
      <w:bookmarkStart w:id="0" w:name="_GoBack"/>
      <w:bookmarkEnd w:id="0"/>
    </w:p>
    <w:p w:rsidR="00AD4DDE" w:rsidRDefault="00AD4DDE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Общая численность детей: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сочный состав группы составил 29</w:t>
      </w:r>
      <w:r w:rsidR="003C2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детей, из них 1</w:t>
      </w:r>
      <w:r w:rsidR="00964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3девочек, 16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мальчиков. </w:t>
      </w:r>
    </w:p>
    <w:p w:rsidR="0099409A" w:rsidRDefault="00C1142B" w:rsidP="00994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 Работа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 группе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осуществлялась исходя из основных годовых задач и в соответств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ии с годовым планом работы МБДОУ  ЦРР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детский сад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№42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2020- 2021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учебный год. 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МБДОУ  ЦРР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детский сад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№42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реализует примерную общеобразовательную программу «От рождения до школы» под редакцией Н. Е. Вераксы, Т. С. Комаровой, М. А. Васильевой 2014 года.</w:t>
      </w:r>
      <w:r w:rsidR="00994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</w:p>
    <w:p w:rsidR="00C1142B" w:rsidRPr="00C1142B" w:rsidRDefault="00C1142B" w:rsidP="00994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Приоритетным направлением работы в старшей группе от 5 до 6 лет является:</w:t>
      </w:r>
    </w:p>
    <w:p w:rsidR="00C1142B" w:rsidRPr="00343BFF" w:rsidRDefault="00343BFF" w:rsidP="00994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</w:t>
      </w:r>
      <w:r w:rsidR="00C1142B" w:rsidRPr="00343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Социально–коммуникативное развитие</w:t>
      </w:r>
    </w:p>
    <w:p w:rsidR="00C1142B" w:rsidRPr="00C1142B" w:rsidRDefault="00C1142B" w:rsidP="00994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-Познавательное развитие</w:t>
      </w:r>
    </w:p>
    <w:p w:rsidR="00C1142B" w:rsidRPr="00C1142B" w:rsidRDefault="00C1142B" w:rsidP="00994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Речевое развитие</w:t>
      </w:r>
    </w:p>
    <w:p w:rsidR="00C1142B" w:rsidRPr="00C1142B" w:rsidRDefault="00C1142B" w:rsidP="00994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-Художественно–эстетическое развитие</w:t>
      </w:r>
    </w:p>
    <w:p w:rsidR="00C1142B" w:rsidRPr="00C1142B" w:rsidRDefault="00C1142B" w:rsidP="00994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-Физкультурно-оздоровительное</w:t>
      </w:r>
    </w:p>
    <w:p w:rsidR="00C1142B" w:rsidRPr="00C1142B" w:rsidRDefault="00C1142B" w:rsidP="00994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Педагогическую работу проводили 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комплексно-тематическим планированием, учитывая интеграцию областей, СанПиН и других нормативных документов.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программе проводились непосредственно образовательная деятельность, развлечения, театрализованные игры.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примерной общеобразовательной программой «От рождения до школы» под редакцией Н. Е. Вераксы, Т. С. Комаровой, М. А. Васильевой 2014 года. Дети старшей группы уже могут распределять роли до начала игры и строить свое поведение, придерживаясь роли. Игровое взаимодействие детей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начали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</w:t>
      </w:r>
    </w:p>
    <w:p w:rsidR="00795187" w:rsidRPr="00795187" w:rsidRDefault="00795187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5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Художественно–эстетическое развитие </w:t>
      </w:r>
    </w:p>
    <w:p w:rsidR="00C92BF7" w:rsidRPr="00615934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Рисунки детей стали самыми разными по содержанию: это и жизненные впечатления детей, и воображаемые ситуации, и иллюстрации к фильмам и книгам. В большинстве случаев рисунки представляют собой схематичные изображения различных объектов, но иногда отличаться оригинальностью композиционного решения, передавать статичные и динамичные отношения. Рисунки воспитанников приобрели сюжетный характер; достаточно часто 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встречаются многократно повторяющиеся сюжеты с небольшими или, напротив, существенными изменениями. Изображение человека стало более детализированным и пропорциональным.</w:t>
      </w:r>
      <w:r w:rsidR="003C2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Ведение кружка «Волшебная бумага» способствовала  тому,</w:t>
      </w:r>
      <w:r w:rsidR="00C9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2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дети</w:t>
      </w:r>
      <w:r w:rsidR="00C9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умеют свободно вырезать по</w:t>
      </w:r>
      <w:r w:rsidR="003C2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9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контуру</w:t>
      </w:r>
      <w:proofErr w:type="gramStart"/>
      <w:r w:rsidR="00C9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C9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резать бумагу на короткие и длинные полоски</w:t>
      </w:r>
      <w:r w:rsidR="00DD2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D2C2C" w:rsidRPr="00DD2C2C">
        <w:rPr>
          <w:color w:val="000000"/>
          <w:sz w:val="28"/>
          <w:szCs w:val="28"/>
          <w:shd w:val="clear" w:color="auto" w:fill="FFFFFF"/>
        </w:rPr>
        <w:t xml:space="preserve"> </w:t>
      </w:r>
      <w:r w:rsidR="00DD2C2C" w:rsidRPr="00DD2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лепке </w:t>
      </w:r>
      <w:r w:rsidR="003C2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</w:t>
      </w:r>
      <w:r w:rsidR="00DD2C2C" w:rsidRPr="00DD2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научились передавать  образы человека</w:t>
      </w:r>
      <w:proofErr w:type="gramStart"/>
      <w:r w:rsidR="00DD2C2C" w:rsidRPr="00DD2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,ж</w:t>
      </w:r>
      <w:proofErr w:type="gramEnd"/>
      <w:r w:rsidR="00DD2C2C" w:rsidRPr="00DD2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ивотных,растений</w:t>
      </w:r>
      <w:r w:rsidR="003C2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C2B58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C6E7E" w:rsidRPr="00C1142B" w:rsidRDefault="00AC6E7E" w:rsidP="00AC6E7E">
      <w:pPr>
        <w:spacing w:before="225" w:after="225" w:line="240" w:lineRule="auto"/>
        <w:ind w:hanging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4201" cy="3571875"/>
            <wp:effectExtent l="19050" t="0" r="0" b="0"/>
            <wp:docPr id="3" name="Рисунок 3" descr="C:\Users\user\Desktop\портфолио (2)\для очёта фото\IMG_20210414_16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ртфолио (2)\для очёта фото\IMG_20210414_162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64" b="19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01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09A" w:rsidRDefault="0099409A" w:rsidP="0099409A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838825" cy="3667125"/>
            <wp:effectExtent l="19050" t="0" r="9525" b="0"/>
            <wp:docPr id="8" name="Рисунок 4" descr="C:\Users\user\Desktop\портфолио (2)\для очёта фото\IMG_20210129_16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ртфолио (2)\для очёта фото\IMG_20210129_162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607" r="1711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09A" w:rsidRDefault="0099409A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9409A" w:rsidRDefault="0099409A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9409A" w:rsidRDefault="0099409A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Сентябрь                                             Май</w:t>
      </w:r>
    </w:p>
    <w:p w:rsidR="0099409A" w:rsidRDefault="0099409A" w:rsidP="00D41D80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1,8</w:t>
      </w:r>
      <w:r w:rsidR="00D41D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  <w:t>2,4</w:t>
      </w:r>
    </w:p>
    <w:p w:rsidR="00D41D80" w:rsidRDefault="00D41D80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795187" w:rsidRPr="00795187" w:rsidRDefault="00795187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5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Познавательное развитие 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Дошкольники свободно различают не только основные цвета, но и их оттенки, промежуточные цветовые оттенки; форму прямоугольников, овалов, треугольников. Дети воспринимают величину объектов, легко выстраивают в ряд — по возрастанию или убыванию — до 10 различных предметов. Однако воспитанники испытывают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795187" w:rsidRDefault="00C1142B" w:rsidP="007951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старшей  группы  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заметно развилось образное мышление. Хорошо сформировано представление о смене времен года, дня и ночи, об увеличении и уменьшении объектов в результате различных воздействий, представления о развитии и т. д. Кроме того, все детки продолжают совершенствовать обобщения, что является основой словесно-логического мышления. У детей еще малоразвито представление о классах объектов. Дети группируют объекты по признакам, которые могут изменяться. При группировке объектов могут учитывать два признака: цвет и форму (материал) и т. д. Дошкольники данной группы способны рассуждать и давать адекватные причинные объяснения, если анализируемые отношения не выходят за пределы их наглядного опыта.</w:t>
      </w:r>
      <w:r w:rsidR="00795187" w:rsidRPr="0079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95187" w:rsidRPr="00C1142B" w:rsidRDefault="00795187" w:rsidP="007951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Дошкольники могут свободно играть и называть различные детали деревянного конструктора. Могут заменить детали постройки в зависимости от имеющегося материала.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Появилось конструирование в ходе совместной деятельности. </w:t>
      </w:r>
      <w:proofErr w:type="gramStart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 могут конструировать из бумаги (животных, предметы мебели, цветы и тд., складывая ее в несколько раз (два, четыре, шесть сгибаний).</w:t>
      </w:r>
      <w:proofErr w:type="gramEnd"/>
    </w:p>
    <w:p w:rsidR="00795187" w:rsidRPr="00C1142B" w:rsidRDefault="00795187" w:rsidP="007951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с удовольствием могут делать различные поделки: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D41D80" w:rsidRDefault="00D41D80" w:rsidP="007951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Сентябрь                                             Май</w:t>
      </w:r>
    </w:p>
    <w:p w:rsidR="00D41D80" w:rsidRDefault="00D41D80" w:rsidP="00D41D80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1,7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  <w:t>2,2</w:t>
      </w:r>
    </w:p>
    <w:p w:rsidR="00D41D80" w:rsidRPr="00615934" w:rsidRDefault="00D41D80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6E7E" w:rsidRPr="00C1142B" w:rsidRDefault="00AC6E7E" w:rsidP="00AC6E7E">
      <w:pPr>
        <w:spacing w:before="225" w:after="225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4777" cy="2990850"/>
            <wp:effectExtent l="19050" t="0" r="0" b="0"/>
            <wp:docPr id="1" name="Рисунок 1" descr="C:\Users\user\Desktop\портфолио (2)\для очёта фото\IMG_20210122_12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тфолио (2)\для очёта фото\IMG_20210122_121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773" r="-73" b="2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77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EE6" w:rsidRDefault="00964EE6" w:rsidP="0099409A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3600" cy="5105629"/>
            <wp:effectExtent l="19050" t="0" r="0" b="0"/>
            <wp:docPr id="5" name="Рисунок 1" descr="C:\Users\user\Desktop\портфолио (2)\для очёта фото\IMG-202106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тфолио (2)\для очёта фото\IMG-20210602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3090" r="-58" b="12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187" w:rsidRDefault="00795187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95187" w:rsidRDefault="00795187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95187" w:rsidRDefault="00795187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речи:</w:t>
      </w:r>
    </w:p>
    <w:p w:rsidR="00C1142B" w:rsidRPr="00615934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Заметно лучше совершенствовалась речь детей, в том числе ее звуковая сторона. Не все дети могут правильно воспроизводить шипящие, свистящие и сонорные звуки. Не у всех деток развит фонематический слух, интонационная выразительность речи при чтении стихов в сюжетно-ролевой игре и в повседневной жизни. У большей части детей совершенствовался грамматический строй речи. Дошкольники используют практически все части речи, активно занимаются словотворчеством. Богаче стала лексика: активно используются синонимы и антонимы. Развита связная речь. Дети с удовольствием любят пересказывать, рассказывать по картинке, передавая не только главное, но и детали. Воспитанники старшей группы спокойно могут распределить роль в игровой деятельности, отличающейся высокой продуктивностью.</w:t>
      </w:r>
    </w:p>
    <w:p w:rsidR="00AC6E7E" w:rsidRPr="00C1142B" w:rsidRDefault="00AC6E7E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886450" cy="3371850"/>
            <wp:effectExtent l="19050" t="0" r="0" b="0"/>
            <wp:docPr id="4" name="Рисунок 4" descr="C:\Users\user\Desktop\портфолио (2)\для очёта фото\IMG_20210326_10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ртфолио (2)\для очёта фото\IMG_20210326_101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838" r="909" b="17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D80" w:rsidRDefault="00D41D80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41D80" w:rsidRDefault="00D41D80" w:rsidP="00D41D8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Сентябрь                                             Май</w:t>
      </w:r>
    </w:p>
    <w:p w:rsidR="00D41D80" w:rsidRDefault="00D41D80" w:rsidP="00D41D80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1,8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  <w:t>2,3</w:t>
      </w:r>
    </w:p>
    <w:p w:rsidR="00D41D80" w:rsidRDefault="00D41D80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Физическая культура:</w:t>
      </w:r>
    </w:p>
    <w:p w:rsid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умеют легко ходить и бегать, энергично отталкиваясь от опоры; бегать наперегонки, с преодолением препятствий. Любят играть в подвижные игры на улице, не зависимо от времени года. Спортивные нормативы выполняют в пределах нормы, но не все дети.</w:t>
      </w:r>
    </w:p>
    <w:p w:rsidR="00D41D80" w:rsidRDefault="00D41D80" w:rsidP="00D41D8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Сентябрь                                             Май</w:t>
      </w:r>
    </w:p>
    <w:p w:rsidR="00D41D80" w:rsidRDefault="00D41D80" w:rsidP="00D41D80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2,2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  <w:t>2,6</w:t>
      </w:r>
    </w:p>
    <w:p w:rsidR="00D41D80" w:rsidRPr="00615934" w:rsidRDefault="00D41D80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6E7E" w:rsidRPr="00C1142B" w:rsidRDefault="00AC6E7E" w:rsidP="00AC6E7E">
      <w:pPr>
        <w:spacing w:before="225" w:after="225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886450" cy="3362325"/>
            <wp:effectExtent l="19050" t="0" r="0" b="0"/>
            <wp:docPr id="2" name="Рисунок 2" descr="C:\Users\user\Desktop\портфолио (2)\для очёта фото\IMG_20210519_08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ртфолио (2)\для очёта фото\IMG_20210519_0812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171" r="909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D80" w:rsidRDefault="00D41D80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41D80" w:rsidRDefault="00D41D80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Социально-коммуникативное:</w:t>
      </w:r>
    </w:p>
    <w:p w:rsid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умеют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Все дети хорошо могут выступать перед зрителями, свободно рассказывают на публику стихи и выполняют сценки, поют песни.</w:t>
      </w:r>
    </w:p>
    <w:p w:rsidR="00D41D80" w:rsidRDefault="00D41D80" w:rsidP="00D41D8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Сентябрь                                             Май</w:t>
      </w:r>
    </w:p>
    <w:p w:rsidR="00D41D80" w:rsidRDefault="00D41D80" w:rsidP="00D41D80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1,8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  <w:t>2,3</w:t>
      </w:r>
    </w:p>
    <w:p w:rsidR="00D41D80" w:rsidRPr="00C1142B" w:rsidRDefault="00D41D80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142B" w:rsidRPr="00D41D80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1D8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Основными задачами, стоящими перед педагогами в прошлом учебном году, бы</w:t>
      </w:r>
      <w:r w:rsidRPr="00D41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ли: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систематическое проведение оздоровительных мероприятий для укрепления здоровья детей,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речи (развитие диалогового общения, обогащение словарного запаса)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логического мышления,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звуковой культуры речи,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грамматического строя,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развитие связной речи,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Развивающая предметно-пространственная среда группы: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содержательно-насыщенна (много методического материала,</w:t>
      </w:r>
      <w:proofErr w:type="gramEnd"/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трансформируема;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полифункциональная;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вариативная;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доступная;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безопасная;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здоровьесберегающая;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эстетически-привлекательна (красочно </w:t>
      </w:r>
      <w:proofErr w:type="gramStart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украшена</w:t>
      </w:r>
      <w:proofErr w:type="gramEnd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яркая).</w:t>
      </w:r>
    </w:p>
    <w:p w:rsidR="00C1142B" w:rsidRPr="00C1142B" w:rsidRDefault="004828C1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группе имеются игровые наборы такие </w:t>
      </w:r>
      <w:r w:rsidR="00C1142B"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как: парикмахерская,</w:t>
      </w:r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кухня, больница</w:t>
      </w:r>
      <w:proofErr w:type="gramStart"/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,т</w:t>
      </w:r>
      <w:proofErr w:type="gramEnd"/>
      <w:r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еатр,</w:t>
      </w:r>
      <w:r w:rsidR="00C1142B"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уголок ПДД, уголок прикладного искусства, уголок книги, уголок природы. Это способствует созданию желания играть, пополнять жизненный опыт, воспитывать нравственные качества, помогает развивать у детей речь, мелкую моторику, бережное отношение к игрушкам, внимание, память, трудолюбие.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учебной зоне собран богатый материал по всем разделам программы. По развитию речи имеются</w:t>
      </w:r>
      <w:r w:rsidR="004828C1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красочные плакаты «Алфавит»</w:t>
      </w:r>
      <w:proofErr w:type="gramStart"/>
      <w:r w:rsidR="004828C1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,р</w:t>
      </w:r>
      <w:proofErr w:type="gramEnd"/>
      <w:r w:rsidR="004828C1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азрезные сюжетные картинки, «Счет от 1до10»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экран, сборники стихов и рассказов, дидактические игры, сюжетные картины по обучению рассказыванию и т. д.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</w:t>
      </w:r>
      <w:proofErr w:type="gramStart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</w:t>
      </w:r>
      <w:proofErr w:type="gramEnd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 имеются наборы красок, карандашей, цветной бумаги, картона, кисточки разных размеров, пособия для нетрадиционного рисования.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 в течение года обновлялась и пополнялась развивающая среда в группе: изготовлены стенды по правилам дорожной безопасности, безопасности дома и на улице, дидактические игры</w:t>
      </w:r>
      <w:proofErr w:type="gramStart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алендарь (дерево по сезонам) времен года, а так же папки – передвижки с информацией для родителей, дидактические игры, раздаточный материал и настольный кукольный театр.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Содержание образовательного процесса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и игровые приемы сопровождают дошкольников в течение всего времени пребывания в детском саду.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Особенности образовательного процесса ориентированы на создание благоприятных условий для полноценного проживания ребенком 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образовательного процесса учтены принципы интеграции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детей.</w:t>
      </w:r>
      <w:proofErr w:type="gramEnd"/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 организации образовательного процесса определен комплексно–тематический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всего года в группе регулярно проводилась физкультурно-оздоровительная работа.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Проводились закаливающие и профилактические мероприятия на прогулке и в группе. Ежедневно проводились утренние зарядки, прогулки с подвижными играми; в зимнее время – метание снежков. В течение осенне-зимнего периода большое значение уделялось оздоровительным мероприятиям: дыхательная гимнастика, пробуждающая гимнастика, физминутки. На полдники дети пили, богат</w:t>
      </w:r>
      <w:r w:rsidR="00756FC8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 витаминами, компоты из ягод и сухофруктов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756FC8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егулярные консультации и беседы с родителями о профилактике и о том, как правильнее одевать в определенный период детей, это все способствовало снижению заболеваемости.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Взаимодействие с родителями: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Вся </w:t>
      </w:r>
      <w:proofErr w:type="gramStart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 – образовательная</w:t>
      </w:r>
      <w:proofErr w:type="gramEnd"/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 в группе велась в тесном контакте с родителями.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используем различные способы вовлечения родителей в воспитательный и образовательный процесс: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Педагогические беседы с родителями на темы: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«Капризы ребенка, что делать?»; «Как провести выходные с ребенком?»; «Семья и семейные ценности»; «Отец как воспитатель».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Тематические консультации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«зима и дорога»; «эстетическое развитие ребенка», «развиваем творческие способности», «Весна, осторожно сосульки».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Наглядная пропаганда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(регулярное обновление стенда на актуальные темы, выставки, папки передвижки «Режим дня», «Православные праздники», «Это интересно», «Уголок здоровья» и др.);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Родительские собрания: 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(Возрастные особенности детей 5-6 лет, подготовка к празднику, как правильно одевать детей, оплата за содержание ребенка)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Телефонные звонки;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(консультации и беседы на интересующие темы родителей)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Совместное проведение развлечений;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формой работы с родителями является родительское собрание. Родители посещали утренники в группе: “Праздник осени”, “</w:t>
      </w:r>
      <w:r w:rsidR="00756FC8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День победы 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</w:t>
      </w:r>
      <w:proofErr w:type="gramStart"/>
      <w:r w:rsidR="00756FC8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756FC8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6FC8"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</w:t>
      </w:r>
      <w:r w:rsidR="00756FC8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защитника отечества</w:t>
      </w:r>
      <w:r w:rsidR="00756FC8"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“Новогодний утренник”, День 8 марта.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Работали в тесном контакте со специалистами ДОУ.</w:t>
      </w:r>
    </w:p>
    <w:p w:rsid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педагогов и детей осуществлялось с учетом дифференцированного подхода, и включает разнообразные формы и методы работы: групповые и подгрупповые занятия, праздники, развлечения, тематические дни, недели творчества, дидактические игры, выставки рисунков и поделок, создание книг самоделок и пр.</w:t>
      </w:r>
    </w:p>
    <w:p w:rsidR="0099409A" w:rsidRPr="00C1142B" w:rsidRDefault="0099409A" w:rsidP="0099409A">
      <w:pPr>
        <w:spacing w:before="225" w:after="225" w:line="240" w:lineRule="auto"/>
        <w:ind w:hanging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889288" cy="3895725"/>
            <wp:effectExtent l="19050" t="0" r="0" b="0"/>
            <wp:docPr id="6" name="Рисунок 2" descr="C:\Users\user\Desktop\портфолио (2)\для очёта фото\IMG-202104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ртфолио (2)\для очёта фото\IMG-20210430-WA00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9170" r="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288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09A" w:rsidRDefault="0099409A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9409A" w:rsidRDefault="0099409A" w:rsidP="0099409A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3" descr="C:\Users\user\Desktop\портфолио (2)\для очёта фото\IMG-20201225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ртфолио (2)\для очёта фото\IMG-20201225-WA012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09A" w:rsidRDefault="0099409A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9409A" w:rsidRDefault="0099409A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Выводы: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на основе проделанной работы я увидела, что у детей вырос интерес к занятиям, дети стали творчески всматриваться в окружающий мир, создают новое, оригинальное, проявляют творчество, фантазию, реализуют свой замысел, и самостоятельно находят средства для воплощения. Благодаря систематической групповой и индивидуальной работе результаты освоения программного материала улучшены.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развития, </w:t>
      </w:r>
      <w:r w:rsidR="004828C1" w:rsidRPr="0061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отображено в отдельной таблице </w:t>
      </w: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мониторингу освоения детьми общей программы. Положительное влияние на этот позитивный процесс оказывает: тесное сотрудничество в работе 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:rsidR="00C1142B" w:rsidRPr="00C1142B" w:rsidRDefault="00C1142B" w:rsidP="00C114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 учётом проблем и </w:t>
      </w:r>
      <w:proofErr w:type="gramStart"/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успехов, возникших в минувшем году н</w:t>
      </w:r>
      <w:r w:rsidR="004828C1"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амечены</w:t>
      </w:r>
      <w:proofErr w:type="gramEnd"/>
      <w:r w:rsidR="004828C1"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следующие задачи на 2021- 2022</w:t>
      </w:r>
      <w:r w:rsidRPr="006159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учебный год.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Знания и навыки, полученные на занятиях необходимо систематически закреплять и продолжать применять в разных видах деятельности детей.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Использовать дидактические игры, позволяющие закрепить и развивать соответствующие знания, умения и навыки. В речевом развитии больше внимания уделить индивидуальной подготовке детей.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Обогащать математические представления детей по средствам дидактических игр.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Продолжение целенаправленной работы по всем образовательным областям.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Углубление работы с детьми по «Социально-коммуникативной области».</w:t>
      </w:r>
    </w:p>
    <w:p w:rsidR="00C1142B" w:rsidRPr="00C1142B" w:rsidRDefault="00C1142B" w:rsidP="00C114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Продолжение совершенствования предметно-развивающей среды в группе в соответствии с ФГОС – дополнить материалами уголок для сюжетно-ролевых игр.</w:t>
      </w:r>
    </w:p>
    <w:p w:rsidR="008F1AE6" w:rsidRPr="00615934" w:rsidRDefault="008F1AE6">
      <w:pPr>
        <w:rPr>
          <w:rFonts w:ascii="Times New Roman" w:hAnsi="Times New Roman" w:cs="Times New Roman"/>
          <w:sz w:val="28"/>
          <w:szCs w:val="28"/>
        </w:rPr>
      </w:pPr>
    </w:p>
    <w:sectPr w:rsidR="008F1AE6" w:rsidRPr="00615934" w:rsidSect="008F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42B"/>
    <w:rsid w:val="00074C3E"/>
    <w:rsid w:val="00343BFF"/>
    <w:rsid w:val="00352C51"/>
    <w:rsid w:val="003C2B58"/>
    <w:rsid w:val="004828C1"/>
    <w:rsid w:val="00615934"/>
    <w:rsid w:val="00705C3D"/>
    <w:rsid w:val="00756FC8"/>
    <w:rsid w:val="00795187"/>
    <w:rsid w:val="008F1AE6"/>
    <w:rsid w:val="00964EE6"/>
    <w:rsid w:val="0099409A"/>
    <w:rsid w:val="00AC6E7E"/>
    <w:rsid w:val="00AD4DDE"/>
    <w:rsid w:val="00C1142B"/>
    <w:rsid w:val="00C92BF7"/>
    <w:rsid w:val="00D21D7F"/>
    <w:rsid w:val="00D41D80"/>
    <w:rsid w:val="00DC2C01"/>
    <w:rsid w:val="00DD2C2C"/>
    <w:rsid w:val="00FA50AE"/>
    <w:rsid w:val="00FB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E6"/>
  </w:style>
  <w:style w:type="paragraph" w:styleId="1">
    <w:name w:val="heading 1"/>
    <w:basedOn w:val="a"/>
    <w:link w:val="10"/>
    <w:uiPriority w:val="9"/>
    <w:qFormat/>
    <w:rsid w:val="00C11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1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4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E7E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C9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12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8</cp:revision>
  <cp:lastPrinted>2021-06-07T19:23:00Z</cp:lastPrinted>
  <dcterms:created xsi:type="dcterms:W3CDTF">2021-06-01T19:36:00Z</dcterms:created>
  <dcterms:modified xsi:type="dcterms:W3CDTF">2022-03-11T13:28:00Z</dcterms:modified>
</cp:coreProperties>
</file>